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C1" w:rsidRDefault="001833C1" w:rsidP="001833C1">
      <w:pPr>
        <w:pStyle w:val="isselectedend"/>
      </w:pPr>
      <w:r>
        <w:rPr>
          <w:rStyle w:val="Siln"/>
        </w:rPr>
        <w:t xml:space="preserve">Odpovědi na otázky SDH </w:t>
      </w:r>
      <w:proofErr w:type="spellStart"/>
      <w:r>
        <w:rPr>
          <w:rStyle w:val="Siln"/>
        </w:rPr>
        <w:t>Bělkovice</w:t>
      </w:r>
      <w:proofErr w:type="spellEnd"/>
      <w:r>
        <w:rPr>
          <w:rStyle w:val="Siln"/>
        </w:rPr>
        <w:t>-</w:t>
      </w:r>
      <w:proofErr w:type="spellStart"/>
      <w:r>
        <w:rPr>
          <w:rStyle w:val="Siln"/>
        </w:rPr>
        <w:t>Lašťany</w:t>
      </w:r>
      <w:proofErr w:type="spellEnd"/>
    </w:p>
    <w:p w:rsidR="001833C1" w:rsidRDefault="001833C1" w:rsidP="001833C1">
      <w:pPr>
        <w:pStyle w:val="isselectedend"/>
      </w:pPr>
      <w:r>
        <w:rPr>
          <w:rStyle w:val="Siln"/>
        </w:rPr>
        <w:t>1. Zjednodušení administrativy</w:t>
      </w:r>
    </w:p>
    <w:p w:rsidR="001833C1" w:rsidRDefault="001833C1" w:rsidP="001833C1">
      <w:pPr>
        <w:pStyle w:val="isselectedend"/>
      </w:pPr>
      <w:r>
        <w:t>Připomínku jsme zaslali do kanceláře SH ČMS. Také my se ve Výkonném výboru OSH dlouhodobě zabýváme tím, jak sborům zjednodušit narůstající administrativu. Již několik let Vám v prosinci zasíláme informační přehled, ve kterém máte stručně uvedené povinnosti SDH pro daný rok.</w:t>
      </w:r>
    </w:p>
    <w:p w:rsidR="001833C1" w:rsidRDefault="001833C1" w:rsidP="001833C1">
      <w:pPr>
        <w:pStyle w:val="isselectedend"/>
      </w:pPr>
      <w:r>
        <w:t>Kdykoliv se můžete obrátit na kancelář OSH, kde Vám rádi poradíme. Stejně tak je možné kontaktovat garanty jednotlivých okrsků.</w:t>
      </w:r>
    </w:p>
    <w:p w:rsidR="001833C1" w:rsidRDefault="001833C1" w:rsidP="001833C1">
      <w:pPr>
        <w:pStyle w:val="isselectedend"/>
      </w:pPr>
      <w:r>
        <w:rPr>
          <w:rStyle w:val="Siln"/>
        </w:rPr>
        <w:t>2. Transparentní hospodaření a přehledné rozdělování financí</w:t>
      </w:r>
    </w:p>
    <w:p w:rsidR="001833C1" w:rsidRDefault="001833C1" w:rsidP="001833C1">
      <w:pPr>
        <w:pStyle w:val="isselectedend"/>
      </w:pPr>
      <w:r>
        <w:t>Rozpočet OSH je připravován s ohledem na plán činnosti, předpokládané příjmy a očekávané výdaje v daném roce, přičemž se vychází také ze zkušeností a hospodaření v předchozím období. Návrhy pro jednotlivé úseky činnosti, včetně úseku mládeže, jsou projednávány v příslušných odborných orgánech a následně ve Výkonném výboru OSH.</w:t>
      </w:r>
    </w:p>
    <w:p w:rsidR="001833C1" w:rsidRDefault="001833C1" w:rsidP="001833C1">
      <w:pPr>
        <w:pStyle w:val="isselectedend"/>
      </w:pPr>
      <w:r>
        <w:t>V souladu se stanovami rozhoduje o ročním rozpočtu OSH Okresní shromáždění představitelů. Stanovy určují rozhodovací pravomoci jednotlivých orgánů, nikoliv přesnou formu nebo strukturu rozpočtu. Konkrétní podoba rozpočtu proto vychází z potřeb OSH a z požadavku na přehlednost a kontrolovatelnost hospodaření.</w:t>
      </w:r>
    </w:p>
    <w:p w:rsidR="001833C1" w:rsidRDefault="001833C1" w:rsidP="001833C1">
      <w:pPr>
        <w:pStyle w:val="isselectedend"/>
      </w:pPr>
      <w:r>
        <w:t>Podrobnější rozpis jednotlivých položek je zájemcům k dispozici po předchozí domluvě v kanceláři OSH.</w:t>
      </w:r>
    </w:p>
    <w:p w:rsidR="001833C1" w:rsidRDefault="001833C1" w:rsidP="001833C1">
      <w:pPr>
        <w:pStyle w:val="isselectedend"/>
      </w:pPr>
      <w:r>
        <w:rPr>
          <w:rStyle w:val="Siln"/>
        </w:rPr>
        <w:t>3. Zlepšení komunikace mezi centrálou a sbory</w:t>
      </w:r>
    </w:p>
    <w:p w:rsidR="001833C1" w:rsidRDefault="001833C1" w:rsidP="001833C1">
      <w:pPr>
        <w:pStyle w:val="isselectedend"/>
      </w:pPr>
      <w:r>
        <w:t>Není nám zcela jasné, kterou „centrálu“ máte na mysli. Pokud tím myslíte naši kancelář, musíme konstatovat, že právě Váš sbor nám v minulosti vytýkal, že Vás naopak zahrnujeme větším množstvím e-mailů.</w:t>
      </w:r>
    </w:p>
    <w:p w:rsidR="001833C1" w:rsidRDefault="001833C1" w:rsidP="001833C1">
      <w:pPr>
        <w:pStyle w:val="isselectedend"/>
      </w:pPr>
      <w:r>
        <w:t>Důvody, proč některé informace nebyly zveřejňovány na stránkách OSH, jsme již několikrát vysvětlovali.</w:t>
      </w:r>
    </w:p>
    <w:p w:rsidR="001833C1" w:rsidRDefault="001833C1" w:rsidP="001833C1">
      <w:pPr>
        <w:pStyle w:val="isselectedend"/>
      </w:pPr>
      <w:r>
        <w:t xml:space="preserve">Informace je možné čerpat také z </w:t>
      </w:r>
      <w:proofErr w:type="spellStart"/>
      <w:r>
        <w:t>facebookových</w:t>
      </w:r>
      <w:proofErr w:type="spellEnd"/>
      <w:r>
        <w:t xml:space="preserve"> stránek našeho OSH.</w:t>
      </w:r>
    </w:p>
    <w:p w:rsidR="001833C1" w:rsidRDefault="001833C1" w:rsidP="001833C1">
      <w:pPr>
        <w:pStyle w:val="isselectedend"/>
      </w:pPr>
      <w:r>
        <w:t>V současné době jsou již stránky OSH zprovozněny a postupně je doplňujeme.</w:t>
      </w:r>
    </w:p>
    <w:p w:rsidR="001833C1" w:rsidRDefault="001833C1" w:rsidP="001833C1">
      <w:pPr>
        <w:pStyle w:val="isselectedend"/>
      </w:pPr>
      <w:r>
        <w:rPr>
          <w:rStyle w:val="Siln"/>
        </w:rPr>
        <w:t>4. Posílení pozitivního obrazu dobrovolných hasičů</w:t>
      </w:r>
    </w:p>
    <w:p w:rsidR="001833C1" w:rsidRDefault="001833C1" w:rsidP="001833C1">
      <w:pPr>
        <w:pStyle w:val="isselectedend"/>
      </w:pPr>
      <w:r>
        <w:t xml:space="preserve">Již na Shromáždění představitelů OSH starostka zmiňovala, že se OORR bude zabývat </w:t>
      </w:r>
      <w:proofErr w:type="spellStart"/>
      <w:r>
        <w:t>ustrojeností</w:t>
      </w:r>
      <w:proofErr w:type="spellEnd"/>
      <w:r>
        <w:t xml:space="preserve"> a celkovým vystupováním hasičů na veřejnosti. Proběhne několik školení na toto téma prostřednictvím velitelů a starostů okrsků, kteří by měli takto získané informace dále předávat do sborů.</w:t>
      </w:r>
    </w:p>
    <w:p w:rsidR="001833C1" w:rsidRDefault="001833C1" w:rsidP="001833C1">
      <w:pPr>
        <w:pStyle w:val="isselectedend"/>
      </w:pPr>
      <w:r>
        <w:t>Domníváme se, že záleží také na každém jednotlivém sboru a jeho vedení, jak k této problematice přistupuje.</w:t>
      </w:r>
    </w:p>
    <w:p w:rsidR="001833C1" w:rsidRDefault="001833C1" w:rsidP="001833C1">
      <w:pPr>
        <w:pStyle w:val="isselectedend"/>
      </w:pPr>
      <w:r>
        <w:rPr>
          <w:rStyle w:val="Siln"/>
        </w:rPr>
        <w:lastRenderedPageBreak/>
        <w:t>5. Oddělení agendy OR sportu a OR represe</w:t>
      </w:r>
    </w:p>
    <w:p w:rsidR="001833C1" w:rsidRDefault="001833C1" w:rsidP="001833C1">
      <w:pPr>
        <w:pStyle w:val="isselectedend"/>
      </w:pPr>
      <w:r>
        <w:t>Vzhledem k tomu, že OSH kromě okresního kola požárního sportu nepořádá žádný další seriál soutěží, není důvod zřizovat další radu. V rámci OORR + S je možné rozdělit členy na oblast sportu a ostatní úkoly odborné rady.</w:t>
      </w:r>
    </w:p>
    <w:p w:rsidR="001833C1" w:rsidRDefault="001833C1" w:rsidP="001833C1">
      <w:pPr>
        <w:pStyle w:val="isselectedend"/>
      </w:pPr>
      <w:r>
        <w:t>Výkonný výbor OSH rozhodl, že OSH bude mít OORM, OORP a OORR + S.</w:t>
      </w:r>
    </w:p>
    <w:p w:rsidR="001833C1" w:rsidRDefault="001833C1" w:rsidP="001833C1">
      <w:pPr>
        <w:pStyle w:val="isselectedend"/>
      </w:pPr>
      <w:r>
        <w:rPr>
          <w:rStyle w:val="Siln"/>
        </w:rPr>
        <w:t>6. Posílení SH ČMS vůči JSDHO</w:t>
      </w:r>
    </w:p>
    <w:p w:rsidR="001833C1" w:rsidRDefault="001833C1" w:rsidP="001833C1">
      <w:pPr>
        <w:pStyle w:val="isselectedend"/>
      </w:pPr>
      <w:r>
        <w:t>Je důležité jasně rozlišovat mezi SDH a JSDHO, protože nejde o totožné subjekty. SDH je podle stanov SH ČMS základním pobočným spolkem, který sdružuje členy, rozvíjí spolkový život, pracuje s mládeží a podílí se na preventivní, osvětové, soutěžní, kulturní a další činnosti.</w:t>
      </w:r>
    </w:p>
    <w:p w:rsidR="001833C1" w:rsidRDefault="001833C1" w:rsidP="001833C1">
      <w:pPr>
        <w:pStyle w:val="isselectedend"/>
      </w:pPr>
      <w:r>
        <w:t>Naproti tomu JSDHO je jednotka požární ochrany, kterou podle zákona o požární ochraně zřizuje a spravuje obec. Ta plní především úkoly při zásazích, záchranných pracích a mimořádných událostech.</w:t>
      </w:r>
    </w:p>
    <w:p w:rsidR="001833C1" w:rsidRDefault="001833C1" w:rsidP="001833C1">
      <w:pPr>
        <w:pStyle w:val="isselectedend"/>
      </w:pPr>
      <w:r>
        <w:t>V praxi bývá běžné, že členové SDH jsou současně i členy JSDHO, to však nic nemění na tom, že jde o dvě odlišné struktury s rozdílným postavením, účelem i odpovědností. SDH je spolková organizace v rámci SH ČMS, zatímco JSDHO je součástí systému požární ochrany obce. Velitele JSDHO jmenuje a odvolává starosta obce po vyjádření HZS kraje; může jím být člen SDH, ale nemusí.</w:t>
      </w:r>
    </w:p>
    <w:p w:rsidR="001833C1" w:rsidRDefault="001833C1" w:rsidP="001833C1">
      <w:pPr>
        <w:pStyle w:val="isselectedend"/>
      </w:pPr>
      <w:r>
        <w:t>SH ČMS a SDH proto nelze vnímat pouze jako „zázemí jednotky“. Jejich role je širší a dlouhodobá – spočívá zejména v práci s členskou základnou, výchově mladých hasičů, udržování tradic, preventivní činnosti a vytváření personálního i společenského zázemí, ze kterého jednotky často vyrůstají. Právě v tom spočívá význam a nezastupitelnost SH ČMS vedle JSDHO.</w:t>
      </w:r>
    </w:p>
    <w:p w:rsidR="001833C1" w:rsidRDefault="001833C1" w:rsidP="001833C1">
      <w:pPr>
        <w:pStyle w:val="isselectedend"/>
        <w:ind w:left="4956" w:firstLine="708"/>
      </w:pPr>
    </w:p>
    <w:p w:rsidR="001833C1" w:rsidRDefault="001833C1" w:rsidP="001833C1">
      <w:pPr>
        <w:pStyle w:val="isselectedend"/>
        <w:ind w:left="5664" w:firstLine="708"/>
        <w:jc w:val="center"/>
      </w:pPr>
    </w:p>
    <w:p w:rsidR="001833C1" w:rsidRDefault="001833C1" w:rsidP="001833C1">
      <w:pPr>
        <w:pStyle w:val="isselectedend"/>
        <w:ind w:left="5664" w:firstLine="708"/>
        <w:jc w:val="center"/>
      </w:pPr>
      <w:r>
        <w:t>Za VV OSH Olomouc</w:t>
      </w:r>
    </w:p>
    <w:p w:rsidR="001833C1" w:rsidRDefault="001833C1" w:rsidP="001833C1">
      <w:pPr>
        <w:pStyle w:val="Normlnweb"/>
        <w:ind w:left="6372"/>
        <w:jc w:val="center"/>
        <w:rPr>
          <w:rStyle w:val="Siln"/>
        </w:rPr>
      </w:pPr>
    </w:p>
    <w:p w:rsidR="001833C1" w:rsidRDefault="001833C1" w:rsidP="001833C1">
      <w:pPr>
        <w:pStyle w:val="Normlnweb"/>
        <w:ind w:left="6372"/>
        <w:jc w:val="center"/>
      </w:pPr>
      <w:r>
        <w:rPr>
          <w:rStyle w:val="Siln"/>
        </w:rPr>
        <w:t>Vlastimila Švubová</w:t>
      </w:r>
      <w:r>
        <w:br/>
        <w:t>starostka OSH Olomouc</w:t>
      </w:r>
    </w:p>
    <w:p w:rsidR="00B81756" w:rsidRDefault="00B81756"/>
    <w:sectPr w:rsidR="00B81756" w:rsidSect="00B81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833C1"/>
    <w:rsid w:val="00095CF6"/>
    <w:rsid w:val="001833C1"/>
    <w:rsid w:val="00B8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7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selectedend">
    <w:name w:val="isselectedend"/>
    <w:basedOn w:val="Normln"/>
    <w:rsid w:val="0018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833C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8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 Olomouc</dc:creator>
  <cp:lastModifiedBy>OSH Olomouc</cp:lastModifiedBy>
  <cp:revision>1</cp:revision>
  <dcterms:created xsi:type="dcterms:W3CDTF">2026-04-08T12:43:00Z</dcterms:created>
  <dcterms:modified xsi:type="dcterms:W3CDTF">2026-04-08T12:46:00Z</dcterms:modified>
</cp:coreProperties>
</file>